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A3512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114300" distR="114300">
            <wp:extent cx="6370955" cy="1677670"/>
            <wp:effectExtent l="0" t="0" r="4445" b="11430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0955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F6BFE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lang w:val="ru-RU"/>
        </w:rPr>
        <w:br w:type="textWrapping"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обработке персональных данных работников </w:t>
      </w:r>
    </w:p>
    <w:p w14:paraId="146BCF81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 xml:space="preserve">Государственного бюджетного общеобразовательного учреждения </w:t>
      </w:r>
    </w:p>
    <w:p w14:paraId="07044588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 xml:space="preserve">«Многопольский учебно-воспитательный комплекс </w:t>
      </w:r>
    </w:p>
    <w:p w14:paraId="49EC38B0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Амвросиевского муниципального округа»</w:t>
      </w:r>
    </w:p>
    <w:p w14:paraId="0D1932EB">
      <w:pPr>
        <w:spacing w:before="0" w:beforeAutospacing="0" w:after="0" w:afterAutospacing="0"/>
        <w:jc w:val="center"/>
        <w:rPr>
          <w:rFonts w:cs="Times New Roman"/>
          <w:b/>
          <w:w w:val="115"/>
          <w:sz w:val="24"/>
          <w:szCs w:val="24"/>
          <w:u w:val="single"/>
          <w:lang w:val="ru-RU"/>
        </w:rPr>
      </w:pPr>
      <w:r>
        <w:rPr>
          <w:rFonts w:cs="Times New Roman"/>
          <w:b/>
          <w:w w:val="115"/>
          <w:sz w:val="24"/>
          <w:szCs w:val="24"/>
          <w:u w:val="single"/>
          <w:lang w:val="ru-RU"/>
        </w:rPr>
        <w:t>Донецкой Народной Республики</w:t>
      </w:r>
    </w:p>
    <w:p w14:paraId="1AC31E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4A652A9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обработке персональных данных работников </w:t>
      </w:r>
      <w:r>
        <w:rPr>
          <w:rFonts w:eastAsia="Georgia" w:cs="Times New Roman"/>
          <w:sz w:val="24"/>
          <w:szCs w:val="20"/>
          <w:lang w:val="ru-RU" w:eastAsia="ru-RU"/>
        </w:rPr>
        <w:t xml:space="preserve">ГБОУ «Многопольский УВК Амвросиевского М.О.»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>
        <w:rPr>
          <w:rFonts w:eastAsia="Georgia" w:cs="Times New Roman"/>
          <w:sz w:val="24"/>
          <w:szCs w:val="20"/>
          <w:lang w:val="ru-RU" w:eastAsia="ru-RU"/>
        </w:rPr>
        <w:t>ГБОУ «Многопольский УВК Амвросиевского М.О.»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62000C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определяет порядок работы с персональными данными в </w:t>
      </w:r>
      <w:r>
        <w:rPr>
          <w:rFonts w:eastAsia="Georgia" w:cs="Times New Roman"/>
          <w:sz w:val="24"/>
          <w:szCs w:val="20"/>
          <w:lang w:val="ru-RU" w:eastAsia="ru-RU"/>
        </w:rPr>
        <w:t xml:space="preserve">ГБОУ «Многопольский УВК Амвросиевского М.О.»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(далее – Школа) соискателей на вакантные должности, работников, в том числе бывших, их родственников, а также гарантии конфиденциальности личной информации, которую соискатели и работники предоставляют Школе.</w:t>
      </w:r>
    </w:p>
    <w:p w14:paraId="34CBB4C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1.3. Целью Положения является защита персональных данных соискателей, работников и их родственников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14:paraId="05E31D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Style w:val="4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33"/>
        <w:gridCol w:w="4193"/>
        <w:gridCol w:w="910"/>
        <w:gridCol w:w="910"/>
        <w:gridCol w:w="2546"/>
      </w:tblGrid>
      <w:tr w14:paraId="2D85B4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E5C36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14:paraId="58FA56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7EF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5620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E994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14:paraId="42F058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F078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050D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4D09DB3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14:paraId="0E2B8CA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37C0651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14:paraId="6AF335EA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14:paraId="0F6836F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2C106271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14:paraId="0B9D46F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фактического проживания;</w:t>
            </w:r>
          </w:p>
          <w:p w14:paraId="2BB766B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35ED3CA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693D6E6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74C1FA3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14:paraId="50A875F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69C2F6F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 о регистрации брака;</w:t>
            </w:r>
          </w:p>
          <w:p w14:paraId="778991A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14:paraId="73A5ED1D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14:paraId="3F8660F4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14:paraId="21424E61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соискателями по их желанию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59BA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состоянии здоровья</w:t>
            </w:r>
          </w:p>
        </w:tc>
      </w:tr>
      <w:tr w14:paraId="65CCD4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A12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659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 на работу (соискатели)</w:t>
            </w:r>
          </w:p>
        </w:tc>
      </w:tr>
      <w:tr w14:paraId="043511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E46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B5E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</w:t>
            </w:r>
          </w:p>
        </w:tc>
      </w:tr>
      <w:tr w14:paraId="3D768C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443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обработки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CAC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14:paraId="57121E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DD08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хранения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674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14:paraId="1B8DD8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7F9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уничтожения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A94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14:paraId="5632C1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A439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14:paraId="0AAC2D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F73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4BA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3D7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E80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 w:type="textWrapping"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14:paraId="6D61B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3518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C288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055B6D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14:paraId="1F774E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3EFE17F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14:paraId="34EA4AD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14:paraId="1B466B2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7789AED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14:paraId="7804D7E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фактического проживания;</w:t>
            </w:r>
          </w:p>
          <w:p w14:paraId="6CDC81ED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6271516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304D34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1CD5FA6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57F3490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14:paraId="2B44AF8A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050F047F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 о регистрации брака;</w:t>
            </w:r>
          </w:p>
          <w:p w14:paraId="2C2C3AE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14:paraId="37DD782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14:paraId="46584DA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14:paraId="44A7204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14:paraId="5A8E6197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судимости, привлечении к уголовной ответственности;</w:t>
            </w:r>
          </w:p>
          <w:p w14:paraId="2342CC3A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195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состоянии здоровья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087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 на фото и видеозаписи, полученных с камер наблюдения</w:t>
            </w:r>
          </w:p>
        </w:tc>
      </w:tr>
      <w:tr w14:paraId="564A22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B681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6593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Работники, их родственники</w:t>
            </w:r>
          </w:p>
        </w:tc>
      </w:tr>
      <w:tr w14:paraId="42D192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6AB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AC0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36CB685F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346FDF2D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14:paraId="23484D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F20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обработки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855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</w:t>
            </w:r>
          </w:p>
        </w:tc>
      </w:tr>
      <w:tr w14:paraId="00B3EF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AA6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хранения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58A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14:paraId="144E8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A42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уничтожения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962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14:paraId="745A34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32B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14:paraId="664176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6BB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F67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14:paraId="5A4C11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493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D2EC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30D7EC5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6692CF5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14:paraId="2928777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107B378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620D9A6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3EE8ED8F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14:paraId="08EE4AC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14:paraId="38B6DD1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14:paraId="1EFB11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CD3E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B43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14:paraId="254083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BEE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BDC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4F2A2AE7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1FBCB38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14:paraId="1B3F30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04B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обработки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46B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14:paraId="4EA937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2B4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хранения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E7F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14:paraId="48E8C5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AC63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уничтожения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2ECF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14:paraId="24FCD50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8665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Сбор, обработка и хранение персональных данных</w:t>
      </w:r>
    </w:p>
    <w:p w14:paraId="48EC3EA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Сбор персональных данных соискателей осуществляет должностное лицо Школы, которому поручен подбор кадров, в том числе из общедоступной информации о соискателях в интернете.</w:t>
      </w:r>
    </w:p>
    <w:p w14:paraId="2A2BCB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Школа уведомляет об этом работника и берет у него письменное согласие на получение данных.</w:t>
      </w:r>
    </w:p>
    <w:p w14:paraId="6D2A067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14:paraId="0047332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Обработка персональных данных соискателей ведется исключительно в целях определения возможности их трудоустройства.</w:t>
      </w:r>
    </w:p>
    <w:p w14:paraId="468298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14:paraId="1B25AE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14:paraId="0F9FA45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14:paraId="7A6F928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14:paraId="25558D2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14:paraId="5E15D7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3.10. Личные дела, трудовые и медицинские книжки работников хранятся в бумажном виде в папках в кабинете директора в специально отведенной секции сейфа, обеспечивающего защиту от несанкционированного доступа.</w:t>
      </w:r>
    </w:p>
    <w:p w14:paraId="06F8654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3.11. Документы, содержащие личную информацию о работнике, кроме указанных в пункте 3.10 Положения, хранятся в бумажном виде в отделе кадров и в электронном виде в информационных системах: «1С: Зарплата и кадры», «1С: Библиотека», «Электронный дневник».</w:t>
      </w:r>
    </w:p>
    <w:p w14:paraId="0250FA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3.12. Документы соискателя, который не был трудоустроен, уничтожаются в течение 30 дней с момента принятия решения об отказе в трудоустройстве.</w:t>
      </w:r>
    </w:p>
    <w:p w14:paraId="77A2229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3.13.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14:paraId="221511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3.14. Работники вправе требовать исключения или исправления неверных или неполных персональных данных, а также данных, обработанных с нарушениями требований Трудового кодекса или иного федерального закона.</w:t>
      </w:r>
    </w:p>
    <w:p w14:paraId="1D5BE99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3.15. Персональные данные оценочного характера работник вправе дополнить заявлением, выражающим его собственную точку зрения.</w:t>
      </w:r>
    </w:p>
    <w:p w14:paraId="6A1CFB3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3.16. По требованию работника Школа обязана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14:paraId="74DDE0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Доступ к персональным данным</w:t>
      </w:r>
    </w:p>
    <w:p w14:paraId="7EF368E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Доступ к персональным данным соискателя, работников и их родственников имеет директор в полном объеме.</w:t>
      </w:r>
    </w:p>
    <w:p w14:paraId="5B0B577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Перечень работников, допущенных к обработке персональных данных соискателей, работников и их родственников, утверждается приказом директора.</w:t>
      </w:r>
    </w:p>
    <w:p w14:paraId="5D27D82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Передача персональных данных</w:t>
      </w:r>
    </w:p>
    <w:p w14:paraId="5C9B710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Работники Школы,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14:paraId="524B3FB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14:paraId="2BD7BE66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предупреждения угрозы жизни и здоровью субъекта персональных данных, если получить такое согласие невозможно;</w:t>
      </w:r>
    </w:p>
    <w:p w14:paraId="0EB0190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статистических или исследовательских целей (при обезличивании);</w:t>
      </w:r>
    </w:p>
    <w:p w14:paraId="14BC4649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случаях, напрямую предусмотренных федеральными законами.</w:t>
      </w:r>
    </w:p>
    <w:p w14:paraId="15E108D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14:paraId="751D8515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14:paraId="08877A6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5.1.3. Передавать персональные данные представителям работников и соискателей в порядке, установленном 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14:paraId="50709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обеспечения безопасности персональных данных</w:t>
      </w:r>
    </w:p>
    <w:p w14:paraId="0A0DD5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 К основным мерам обеспечения безопасности персональных данных в Школе относятся:</w:t>
      </w:r>
    </w:p>
    <w:p w14:paraId="4FCD696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Школе требований законодательства к защите персональных данных.</w:t>
      </w:r>
    </w:p>
    <w:p w14:paraId="1650B78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14:paraId="319CC7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Школы по вопросам обработки персональных данных.</w:t>
      </w:r>
    </w:p>
    <w:p w14:paraId="668DFD5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703DD45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6.1.5. Учет материальных носителей персональных данных.</w:t>
      </w:r>
    </w:p>
    <w:p w14:paraId="0F07FB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404C0F4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40F3B3F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14:paraId="604C17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Школы.</w:t>
      </w:r>
    </w:p>
    <w:p w14:paraId="62296F0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6A953F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7AAD2BE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Ответственность</w:t>
      </w:r>
    </w:p>
    <w:p w14:paraId="607B0C1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6B8AFAC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r>
        <w:rPr>
          <w:rFonts w:hAnsi="Times New Roman" w:cs="Times New Roman"/>
          <w:color w:val="000000"/>
          <w:sz w:val="24"/>
          <w:szCs w:val="24"/>
        </w:rPr>
        <w:t>Возмещение морального вреда осуществляется независимо от возмещения имущественного вреда.</w:t>
      </w:r>
    </w:p>
    <w:sectPr>
      <w:pgSz w:w="11907" w:h="16839"/>
      <w:pgMar w:top="1440" w:right="425" w:bottom="144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187AAB"/>
    <w:multiLevelType w:val="multilevel"/>
    <w:tmpl w:val="3D187A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563442DD"/>
    <w:multiLevelType w:val="multilevel"/>
    <w:tmpl w:val="563442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62A228CA"/>
    <w:multiLevelType w:val="multilevel"/>
    <w:tmpl w:val="62A228C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6EF873E4"/>
    <w:multiLevelType w:val="multilevel"/>
    <w:tmpl w:val="6EF873E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753A091E"/>
    <w:multiLevelType w:val="multilevel"/>
    <w:tmpl w:val="753A09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7F1A6918"/>
    <w:multiLevelType w:val="multilevel"/>
    <w:tmpl w:val="7F1A691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A2F8A"/>
    <w:rsid w:val="002D33B1"/>
    <w:rsid w:val="002D3591"/>
    <w:rsid w:val="003514A0"/>
    <w:rsid w:val="004F7E17"/>
    <w:rsid w:val="005426EA"/>
    <w:rsid w:val="005A05CE"/>
    <w:rsid w:val="00653AF6"/>
    <w:rsid w:val="006559E3"/>
    <w:rsid w:val="00B73A5A"/>
    <w:rsid w:val="00E438A1"/>
    <w:rsid w:val="00F01E19"/>
    <w:rsid w:val="2157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2276</Words>
  <Characters>12974</Characters>
  <Lines>108</Lines>
  <Paragraphs>30</Paragraphs>
  <TotalTime>0</TotalTime>
  <ScaleCrop>false</ScaleCrop>
  <LinksUpToDate>false</LinksUpToDate>
  <CharactersWithSpaces>15220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2024-08-14T11:38:00Z</dcterms:created>
  <dc:creator>Пользователь</dc:creator>
  <dc:description>Подготовлено экспертами Актион-МЦФЭР</dc:description>
  <cp:lastModifiedBy>Ольга</cp:lastModifiedBy>
  <cp:lastPrinted>2024-08-14T11:38:00Z</cp:lastPrinted>
  <dcterms:modified xsi:type="dcterms:W3CDTF">2024-08-14T11:56:29Z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F511F4E401FA4F339E17854D48361C36_12</vt:lpwstr>
  </property>
</Properties>
</file>