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tabs>
          <w:tab w:val="left" w:pos="11246" w:leader="none"/>
        </w:tabs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</w:rPr>
        <w:tab/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left="0" w:right="0" w:firstLine="284"/>
        <w:jc w:val="center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2c2d2e"/>
          <w:sz w:val="28"/>
        </w:rPr>
        <w:t xml:space="preserve"> «Памятка» для родителей</w:t>
      </w:r>
      <w:r/>
    </w:p>
    <w:p>
      <w:pPr>
        <w:ind w:left="0" w:right="0" w:firstLine="284"/>
        <w:jc w:val="center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2c2d2e"/>
          <w:sz w:val="28"/>
        </w:rPr>
        <w:t xml:space="preserve">как гуманитарная «инструкция»</w:t>
      </w:r>
      <w:r/>
    </w:p>
    <w:p>
      <w:pPr>
        <w:ind w:left="0" w:right="0" w:firstLine="709"/>
        <w:jc w:val="right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2c2d2e"/>
          <w:sz w:val="28"/>
        </w:rPr>
        <w:t xml:space="preserve"> </w:t>
      </w:r>
      <w:r/>
    </w:p>
    <w:p>
      <w:pPr>
        <w:ind w:left="0" w:right="0" w:firstLine="709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</w:rPr>
        <w:t xml:space="preserve">Жизнь ребенка определяется жизнью семьи, состоящей из одного или двух поколений родственников. Согласие и взаимопонимание в семье — это основа для гармоничного развития ребенка. Семья – это место, где принимают ребенка, умеют «видеть» его, понимают его чув</w:t>
      </w:r>
      <w:r>
        <w:rPr>
          <w:rFonts w:ascii="Times New Roman" w:hAnsi="Times New Roman" w:eastAsia="Times New Roman" w:cs="Times New Roman"/>
          <w:color w:val="2c2d2e"/>
          <w:sz w:val="28"/>
        </w:rPr>
        <w:t xml:space="preserve">ства и мысли.</w:t>
      </w:r>
      <w:r/>
    </w:p>
    <w:p>
      <w:pPr>
        <w:ind w:left="0" w:right="0" w:firstLine="709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</w:rPr>
        <w:t xml:space="preserve">Современная семья, как правило, имеет многочисленные социальные связи - это друзья, коллеги, соседи, продавцы, курьеры и т.д. Это влияет на атмосферу и «обустройство» внутри семьи, её границы «как бы» размываются, семья «как бы» везде и нигде, теряется кам</w:t>
      </w:r>
      <w:r>
        <w:rPr>
          <w:rFonts w:ascii="Times New Roman" w:hAnsi="Times New Roman" w:eastAsia="Times New Roman" w:cs="Times New Roman"/>
          <w:color w:val="2c2d2e"/>
          <w:sz w:val="28"/>
        </w:rPr>
        <w:t xml:space="preserve">ерность и доверительность отношений. Родственные связи - это особенные отношения, которые ребенок воспринимает с самого раннего возраста, так как только среди близких формируется такой тип теплоты и доверия, создать который в других отношениях  крайне слож</w:t>
      </w:r>
      <w:r>
        <w:rPr>
          <w:rFonts w:ascii="Times New Roman" w:hAnsi="Times New Roman" w:eastAsia="Times New Roman" w:cs="Times New Roman"/>
          <w:color w:val="2c2d2e"/>
          <w:sz w:val="28"/>
        </w:rPr>
        <w:t xml:space="preserve">но. </w:t>
      </w:r>
      <w:r/>
    </w:p>
    <w:p>
      <w:pPr>
        <w:ind w:left="0" w:right="0" w:firstLine="709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</w:rPr>
        <w:t xml:space="preserve">Цель современного образования  - создание условий для поддержки каждого ребенка на пути его становления. Е.Е. Шулежко часто говорил:  дошкольное образование должно быть направлено «на сохранение самобытности дошкольного детства». Учёный подчеркивал, что во</w:t>
      </w:r>
      <w:r>
        <w:rPr>
          <w:rFonts w:ascii="Times New Roman" w:hAnsi="Times New Roman" w:eastAsia="Times New Roman" w:cs="Times New Roman"/>
          <w:color w:val="2c2d2e"/>
          <w:sz w:val="28"/>
        </w:rPr>
        <w:t xml:space="preserve"> всех видах деятельности нужно «идти от возможностей детей; открыть широкий путь к игре; не навязывать детям на занятиях свои представления, а создавать условия для высказывания воспитанниками своих представлений…». Ведь, по мнению учёного, детям интересне</w:t>
      </w:r>
      <w:r>
        <w:rPr>
          <w:rFonts w:ascii="Times New Roman" w:hAnsi="Times New Roman" w:eastAsia="Times New Roman" w:cs="Times New Roman"/>
          <w:color w:val="2c2d2e"/>
          <w:sz w:val="28"/>
        </w:rPr>
        <w:t xml:space="preserve">е не узнать, а догадаться, не получить готовый ответ, а использовать возникший вопрос как повод для содержательного общения со сверстниками, педагогом и родителями.</w:t>
      </w:r>
      <w:r>
        <w:rPr>
          <w:rFonts w:ascii="Times New Roman" w:hAnsi="Times New Roman" w:eastAsia="Times New Roman" w:cs="Times New Roman"/>
          <w:color w:val="2c2d2e"/>
          <w:sz w:val="28"/>
        </w:rPr>
      </w:r>
      <w:r/>
    </w:p>
    <w:p>
      <w:pPr>
        <w:ind w:left="0" w:right="0" w:firstLine="709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</w:rPr>
        <w:t xml:space="preserve">В семье формируются навыки первичной социализации, поэтому при работе с дошкольниками необходимо выстраивание сотрудничества с семьями дошколят, которое не может состояться без налаживания контактов с каждым из родителей ребенка.</w:t>
      </w:r>
      <w:r/>
    </w:p>
    <w:p>
      <w:pPr>
        <w:ind w:left="0" w:right="0" w:firstLine="709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</w:rPr>
        <w:t xml:space="preserve">Когда дети приходят ко мне на занятия, они попадают в новое пространство,  из-за чего возможны эмоциональные переживания детей во время привыкания и адаптации. Дошкольник испытывает сильный стресс, ведомый только ему. Поэтому важна организация взаимодейств</w:t>
      </w:r>
      <w:r>
        <w:rPr>
          <w:rFonts w:ascii="Times New Roman" w:hAnsi="Times New Roman" w:eastAsia="Times New Roman" w:cs="Times New Roman"/>
          <w:color w:val="2c2d2e"/>
          <w:sz w:val="28"/>
        </w:rPr>
        <w:t xml:space="preserve">ия педагога и родителя во благо ребенка.</w:t>
      </w:r>
      <w:r/>
    </w:p>
    <w:p>
      <w:pPr>
        <w:ind w:left="0" w:right="0" w:firstLine="709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</w:rPr>
        <w:t xml:space="preserve">Современный родитель часто растерян и не знает, как выстраивать отношения с ребенком, чтобы не навредить ему. Современный родитель  загружен социальными обязательствами и живет в мире, который меняется с частотой смены дня и ночи. Уклад семьи изменился, гд</w:t>
      </w:r>
      <w:r>
        <w:rPr>
          <w:rFonts w:ascii="Times New Roman" w:hAnsi="Times New Roman" w:eastAsia="Times New Roman" w:cs="Times New Roman"/>
          <w:color w:val="2c2d2e"/>
          <w:sz w:val="28"/>
        </w:rPr>
        <w:t xml:space="preserve">е, порой, места ребенку не остается.</w:t>
      </w:r>
      <w:r/>
    </w:p>
    <w:p>
      <w:pPr>
        <w:ind w:left="0" w:right="0" w:firstLine="709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</w:rPr>
        <w:t xml:space="preserve">Учитывая все эти особенности, я разработала памятку для родителей, которая помогает родителям понять, как они смогут помочь ребенку в период его адаптации к новому детскому сообществу в рамках реализации дополнительной общеобразовательной общеразвивающей п</w:t>
      </w:r>
      <w:r>
        <w:rPr>
          <w:rFonts w:ascii="Times New Roman" w:hAnsi="Times New Roman" w:eastAsia="Times New Roman" w:cs="Times New Roman"/>
          <w:color w:val="2c2d2e"/>
          <w:sz w:val="28"/>
        </w:rPr>
        <w:t xml:space="preserve">рограммы  социально-гуманитарной направленности «Умные пальчики».</w:t>
      </w:r>
      <w:r/>
    </w:p>
    <w:p>
      <w:pPr>
        <w:ind w:left="0" w:right="0" w:firstLine="709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</w:rPr>
        <w:t xml:space="preserve">«Памятка» - это своего рода гуманитарная «инструкция» для родителей в условиях вероятностного и постоянно меняющегося мира. Сейчас родителям, как и детям, нужна поддержка и помощь.</w:t>
      </w:r>
      <w:r/>
    </w:p>
    <w:p>
      <w:pPr>
        <w:ind w:left="0" w:right="0" w:firstLine="709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</w:rPr>
        <w:t xml:space="preserve"> </w:t>
      </w:r>
      <w:r/>
    </w:p>
    <w:p>
      <w:pPr>
        <w:ind w:left="0" w:right="0" w:firstLine="709"/>
        <w:jc w:val="center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2c2d2e"/>
          <w:sz w:val="28"/>
        </w:rPr>
        <w:t xml:space="preserve">Уважаемые родители!</w:t>
      </w:r>
      <w:r/>
    </w:p>
    <w:p>
      <w:pPr>
        <w:ind w:left="0" w:right="0" w:firstLine="709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</w:rPr>
        <w:t xml:space="preserve">Знайте, что ни один, даже самый замечательный педагог, не может сделать для вашего ребенка то, что сможете ВЫ. Я как педагог могу помочь Вам, а не заменить Вас. Без Вашей помощи просто нельзя.</w:t>
      </w:r>
      <w:r/>
    </w:p>
    <w:p>
      <w:pPr>
        <w:ind w:left="0" w:right="0" w:firstLine="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Wingdings" w:hAnsi="Wingdings" w:eastAsia="Wingdings" w:cs="Wingdings"/>
          <w:color w:val="2c2d2e"/>
          <w:sz w:val="28"/>
        </w:rPr>
        <w:t xml:space="preserve">Ø</w:t>
      </w:r>
      <w:r>
        <w:rPr>
          <w:rFonts w:ascii="Times New Roman" w:hAnsi="Times New Roman" w:eastAsia="Times New Roman" w:cs="Times New Roman"/>
          <w:color w:val="2c2d2e"/>
          <w:sz w:val="14"/>
        </w:rPr>
        <w:t xml:space="preserve"> </w:t>
      </w:r>
      <w:r>
        <w:rPr>
          <w:rFonts w:ascii="Times New Roman" w:hAnsi="Times New Roman" w:eastAsia="Times New Roman" w:cs="Times New Roman"/>
          <w:color w:val="2c2d2e"/>
          <w:sz w:val="28"/>
        </w:rPr>
        <w:t xml:space="preserve">Вы первые, самые важные учителя своего ребенка.</w:t>
      </w:r>
      <w:r/>
    </w:p>
    <w:p>
      <w:pPr>
        <w:ind w:left="0" w:right="0" w:firstLine="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Wingdings" w:hAnsi="Wingdings" w:eastAsia="Wingdings" w:cs="Wingdings"/>
          <w:color w:val="2c2d2e"/>
          <w:sz w:val="28"/>
        </w:rPr>
        <w:t xml:space="preserve">Ø</w:t>
      </w:r>
      <w:r>
        <w:rPr>
          <w:rFonts w:ascii="Times New Roman" w:hAnsi="Times New Roman" w:eastAsia="Times New Roman" w:cs="Times New Roman"/>
          <w:color w:val="2c2d2e"/>
          <w:sz w:val="14"/>
        </w:rPr>
        <w:t xml:space="preserve"> </w:t>
      </w:r>
      <w:r>
        <w:rPr>
          <w:rFonts w:ascii="Times New Roman" w:hAnsi="Times New Roman" w:eastAsia="Times New Roman" w:cs="Times New Roman"/>
          <w:color w:val="2c2d2e"/>
          <w:sz w:val="28"/>
        </w:rPr>
        <w:t xml:space="preserve">Когда приводите ребенка на занятия, приветствуйте каждого ребенка и педагога. Поинтересуйтесь, как настроение или дела? Так ваш ребенок научится быть доброжелательным, приветливым и внимательным к другим людям.</w:t>
      </w:r>
      <w:r/>
    </w:p>
    <w:p>
      <w:pPr>
        <w:ind w:left="0" w:right="0" w:firstLine="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Wingdings" w:hAnsi="Wingdings" w:eastAsia="Wingdings" w:cs="Wingdings"/>
          <w:color w:val="2c2d2e"/>
          <w:sz w:val="28"/>
        </w:rPr>
        <w:t xml:space="preserve">Ø</w:t>
      </w:r>
      <w:r>
        <w:rPr>
          <w:rFonts w:ascii="Times New Roman" w:hAnsi="Times New Roman" w:eastAsia="Times New Roman" w:cs="Times New Roman"/>
          <w:color w:val="2c2d2e"/>
          <w:sz w:val="14"/>
        </w:rPr>
        <w:t xml:space="preserve"> </w:t>
      </w:r>
      <w:r>
        <w:rPr>
          <w:rFonts w:ascii="Times New Roman" w:hAnsi="Times New Roman" w:eastAsia="Times New Roman" w:cs="Times New Roman"/>
          <w:color w:val="2c2d2e"/>
          <w:sz w:val="28"/>
        </w:rPr>
        <w:t xml:space="preserve">Задавайте мне вопросы по интересующим Вас темам. Вместе мы найдем решение. Я рада сотрудничать с Вами.</w:t>
      </w:r>
      <w:r/>
    </w:p>
    <w:p>
      <w:pPr>
        <w:ind w:left="0" w:right="0" w:firstLine="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Wingdings" w:hAnsi="Wingdings" w:eastAsia="Wingdings" w:cs="Wingdings"/>
          <w:color w:val="2c2d2e"/>
          <w:sz w:val="28"/>
        </w:rPr>
        <w:t xml:space="preserve">Ø</w:t>
      </w:r>
      <w:r>
        <w:rPr>
          <w:rFonts w:ascii="Times New Roman" w:hAnsi="Times New Roman" w:eastAsia="Times New Roman" w:cs="Times New Roman"/>
          <w:color w:val="2c2d2e"/>
          <w:sz w:val="14"/>
        </w:rPr>
        <w:t xml:space="preserve"> </w:t>
      </w:r>
      <w:r>
        <w:rPr>
          <w:rFonts w:ascii="Times New Roman" w:hAnsi="Times New Roman" w:eastAsia="Times New Roman" w:cs="Times New Roman"/>
          <w:color w:val="2c2d2e"/>
          <w:sz w:val="28"/>
        </w:rPr>
        <w:t xml:space="preserve">Избегайте обсуждения конфликтных проблем в присутствии ребенка.</w:t>
      </w:r>
      <w:r/>
    </w:p>
    <w:p>
      <w:pPr>
        <w:ind w:left="0" w:right="0" w:firstLine="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Wingdings" w:hAnsi="Wingdings" w:eastAsia="Wingdings" w:cs="Wingdings"/>
          <w:color w:val="2c2d2e"/>
          <w:sz w:val="28"/>
        </w:rPr>
        <w:t xml:space="preserve">Ø</w:t>
      </w:r>
      <w:r>
        <w:rPr>
          <w:rFonts w:ascii="Times New Roman" w:hAnsi="Times New Roman" w:eastAsia="Times New Roman" w:cs="Times New Roman"/>
          <w:color w:val="2c2d2e"/>
          <w:sz w:val="14"/>
        </w:rPr>
        <w:t xml:space="preserve"> </w:t>
      </w:r>
      <w:r>
        <w:rPr>
          <w:rFonts w:ascii="Times New Roman" w:hAnsi="Times New Roman" w:eastAsia="Times New Roman" w:cs="Times New Roman"/>
          <w:color w:val="2c2d2e"/>
          <w:sz w:val="28"/>
        </w:rPr>
        <w:t xml:space="preserve">Для ребенка Ваша речь является образцом речи, поскольку дети учатся речевому общению, подражая вам, наблюдая за вами.</w:t>
      </w:r>
      <w:r/>
    </w:p>
    <w:p>
      <w:pPr>
        <w:ind w:left="0" w:right="0" w:firstLine="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Wingdings" w:hAnsi="Wingdings" w:eastAsia="Wingdings" w:cs="Wingdings"/>
          <w:color w:val="2c2d2e"/>
          <w:sz w:val="28"/>
        </w:rPr>
        <w:t xml:space="preserve">Ø</w:t>
      </w:r>
      <w:r>
        <w:rPr>
          <w:rFonts w:ascii="Times New Roman" w:hAnsi="Times New Roman" w:eastAsia="Times New Roman" w:cs="Times New Roman"/>
          <w:color w:val="2c2d2e"/>
          <w:sz w:val="14"/>
        </w:rPr>
        <w:t xml:space="preserve"> </w:t>
      </w:r>
      <w:r>
        <w:rPr>
          <w:rFonts w:ascii="Times New Roman" w:hAnsi="Times New Roman" w:eastAsia="Times New Roman" w:cs="Times New Roman"/>
          <w:color w:val="2c2d2e"/>
          <w:sz w:val="28"/>
        </w:rPr>
        <w:t xml:space="preserve">После занятий уделяйте время на обсуждение с ребенком того нового, что он узнал и запомнил на занятии.</w:t>
      </w:r>
      <w:r/>
    </w:p>
    <w:p>
      <w:pPr>
        <w:ind w:left="0" w:right="0" w:firstLine="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Wingdings" w:hAnsi="Wingdings" w:eastAsia="Wingdings" w:cs="Wingdings"/>
          <w:color w:val="2c2d2e"/>
          <w:sz w:val="28"/>
        </w:rPr>
        <w:t xml:space="preserve">Ø</w:t>
      </w:r>
      <w:r>
        <w:rPr>
          <w:rFonts w:ascii="Times New Roman" w:hAnsi="Times New Roman" w:eastAsia="Times New Roman" w:cs="Times New Roman"/>
          <w:color w:val="2c2d2e"/>
          <w:sz w:val="14"/>
        </w:rPr>
        <w:t xml:space="preserve"> </w:t>
      </w:r>
      <w:r>
        <w:rPr>
          <w:rFonts w:ascii="Times New Roman" w:hAnsi="Times New Roman" w:eastAsia="Times New Roman" w:cs="Times New Roman"/>
          <w:color w:val="2c2d2e"/>
          <w:sz w:val="28"/>
        </w:rPr>
        <w:t xml:space="preserve">Выделите место, где ребенок сможет заниматься, и его не будут отвлекать. Пусть сам контролирует порядок на своем рабочем месте и готовит (собирает) тетради для следующих занятий.</w:t>
      </w:r>
      <w:r/>
    </w:p>
    <w:p>
      <w:pPr>
        <w:ind w:left="0" w:right="0" w:firstLine="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Wingdings" w:hAnsi="Wingdings" w:eastAsia="Wingdings" w:cs="Wingdings"/>
          <w:color w:val="2c2d2e"/>
          <w:sz w:val="28"/>
        </w:rPr>
        <w:t xml:space="preserve">Ø</w:t>
      </w:r>
      <w:r>
        <w:rPr>
          <w:rFonts w:ascii="Times New Roman" w:hAnsi="Times New Roman" w:eastAsia="Times New Roman" w:cs="Times New Roman"/>
          <w:color w:val="2c2d2e"/>
          <w:sz w:val="14"/>
        </w:rPr>
        <w:t xml:space="preserve"> </w:t>
      </w:r>
      <w:r>
        <w:rPr>
          <w:rFonts w:ascii="Times New Roman" w:hAnsi="Times New Roman" w:eastAsia="Times New Roman" w:cs="Times New Roman"/>
          <w:color w:val="2c2d2e"/>
          <w:sz w:val="28"/>
        </w:rPr>
        <w:t xml:space="preserve">По возможности делайте с ребенком домашние задания: почитайте, поиграйте, порисуйте вместе. По большому счету это время, которое вы уделяете только своему ребенку: повторить, обсудить и узнать, что его интересует. Пусть это будет 20-30 минут, только ваше с</w:t>
      </w:r>
      <w:r>
        <w:rPr>
          <w:rFonts w:ascii="Times New Roman" w:hAnsi="Times New Roman" w:eastAsia="Times New Roman" w:cs="Times New Roman"/>
          <w:color w:val="2c2d2e"/>
          <w:sz w:val="28"/>
        </w:rPr>
        <w:t xml:space="preserve"> ребенком время, не отвлекайтесь на другие дела. Так вы обретете самого лучшего маленького друга, а ваш ребенок обретет огромную гордость и уверенность, что у него есть Вы.</w:t>
      </w:r>
      <w:r/>
    </w:p>
    <w:p>
      <w:pPr>
        <w:ind w:left="0" w:right="0" w:firstLine="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Wingdings" w:hAnsi="Wingdings" w:eastAsia="Wingdings" w:cs="Wingdings"/>
          <w:color w:val="2c2d2e"/>
          <w:sz w:val="28"/>
        </w:rPr>
        <w:t xml:space="preserve">Ø</w:t>
      </w:r>
      <w:r>
        <w:rPr>
          <w:rFonts w:ascii="Times New Roman" w:hAnsi="Times New Roman" w:eastAsia="Times New Roman" w:cs="Times New Roman"/>
          <w:color w:val="2c2d2e"/>
          <w:sz w:val="14"/>
        </w:rPr>
        <w:t xml:space="preserve"> </w:t>
      </w:r>
      <w:r>
        <w:rPr>
          <w:rFonts w:ascii="Times New Roman" w:hAnsi="Times New Roman" w:eastAsia="Times New Roman" w:cs="Times New Roman"/>
          <w:color w:val="2c2d2e"/>
          <w:sz w:val="28"/>
        </w:rPr>
        <w:t xml:space="preserve">Ваш ребенок неповторим и у него свой темперамент. Ставьте реальные цели для себя и своего ребенка.</w:t>
      </w:r>
      <w:r/>
    </w:p>
    <w:p>
      <w:pPr>
        <w:ind w:left="0" w:right="0" w:firstLine="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Wingdings" w:hAnsi="Wingdings" w:eastAsia="Wingdings" w:cs="Wingdings"/>
          <w:color w:val="2c2d2e"/>
          <w:sz w:val="28"/>
        </w:rPr>
        <w:t xml:space="preserve">Ø</w:t>
      </w:r>
      <w:r>
        <w:rPr>
          <w:rFonts w:ascii="Times New Roman" w:hAnsi="Times New Roman" w:eastAsia="Times New Roman" w:cs="Times New Roman"/>
          <w:color w:val="2c2d2e"/>
          <w:sz w:val="14"/>
        </w:rPr>
        <w:t xml:space="preserve"> </w:t>
      </w:r>
      <w:r>
        <w:rPr>
          <w:rFonts w:ascii="Times New Roman" w:hAnsi="Times New Roman" w:eastAsia="Times New Roman" w:cs="Times New Roman"/>
          <w:color w:val="2c2d2e"/>
          <w:sz w:val="28"/>
        </w:rPr>
        <w:t xml:space="preserve">Ваш дом и семья оказывают огромное влияние на ребенка и на формирование жизненных ценностей в будущем.</w:t>
      </w:r>
      <w:r/>
    </w:p>
    <w:p>
      <w:pPr>
        <w:ind w:left="0" w:right="0" w:firstLine="0"/>
        <w:jc w:val="both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Wingdings" w:hAnsi="Wingdings" w:eastAsia="Wingdings" w:cs="Wingdings"/>
          <w:color w:val="2c2d2e"/>
          <w:sz w:val="28"/>
        </w:rPr>
        <w:t xml:space="preserve">Ø</w:t>
      </w:r>
      <w:r>
        <w:rPr>
          <w:rFonts w:ascii="Times New Roman" w:hAnsi="Times New Roman" w:eastAsia="Times New Roman" w:cs="Times New Roman"/>
          <w:color w:val="2c2d2e"/>
          <w:sz w:val="14"/>
        </w:rPr>
        <w:t xml:space="preserve"> </w:t>
      </w:r>
      <w:r>
        <w:rPr>
          <w:rFonts w:ascii="Times New Roman" w:hAnsi="Times New Roman" w:eastAsia="Times New Roman" w:cs="Times New Roman"/>
          <w:color w:val="2c2d2e"/>
          <w:sz w:val="28"/>
        </w:rPr>
        <w:t xml:space="preserve">Очень важно, чтобы между нами была согласованность. Давайте вместе поможем вашему ребенку стать самостоятельнее, увереннее в себе и своих силах!</w:t>
      </w:r>
      <w:r/>
    </w:p>
    <w:p>
      <w:pPr>
        <w:ind w:left="0" w:right="0" w:firstLine="284"/>
        <w:jc w:val="center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2c2d2e"/>
          <w:sz w:val="28"/>
          <w:highlight w:val="none"/>
        </w:rPr>
      </w:r>
      <w:r/>
    </w:p>
    <w:p>
      <w:pPr>
        <w:ind w:left="0" w:right="0" w:firstLine="284"/>
        <w:jc w:val="center"/>
        <w:spacing w:before="0" w:after="0"/>
        <w:shd w:val="clear" w:color="ffffff" w:fill="ffffff"/>
        <w:rPr>
          <w:rFonts w:ascii="Times New Roman" w:hAnsi="Times New Roman" w:eastAsia="Times New Roman" w:cs="Times New Roman"/>
          <w:color w:val="2c2d2e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2c2d2e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none"/>
        </w:rPr>
      </w:r>
    </w:p>
    <w:p>
      <w:pPr>
        <w:ind w:left="0" w:right="0" w:firstLine="284"/>
        <w:jc w:val="center"/>
        <w:spacing w:before="0" w:after="0"/>
        <w:shd w:val="clear" w:color="ffffff" w:fill="ffffff"/>
        <w:rPr>
          <w:rFonts w:ascii="Times New Roman" w:hAnsi="Times New Roman" w:eastAsia="Times New Roman" w:cs="Times New Roman"/>
          <w:color w:val="2c2d2e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2c2d2e"/>
          <w:sz w:val="28"/>
          <w:highlight w:val="none"/>
        </w:rPr>
      </w:r>
    </w:p>
    <w:p>
      <w:pPr>
        <w:ind w:left="0" w:right="0" w:firstLine="284"/>
        <w:jc w:val="center"/>
        <w:spacing w:before="0" w:after="0"/>
        <w:shd w:val="clear" w:color="ffffff" w:fill="ffffff"/>
        <w:rPr>
          <w:rFonts w:ascii="Times New Roman" w:hAnsi="Times New Roman" w:eastAsia="Times New Roman" w:cs="Times New Roman"/>
          <w:color w:val="2c2d2e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2c2d2e"/>
          <w:sz w:val="28"/>
          <w:highlight w:val="none"/>
        </w:rPr>
      </w:r>
    </w:p>
    <w:p>
      <w:pPr>
        <w:ind w:left="0" w:right="0" w:firstLine="284"/>
        <w:jc w:val="center"/>
        <w:spacing w:before="0" w:after="0"/>
        <w:shd w:val="clear" w:color="ffffff" w:fill="ffffff"/>
        <w:rPr>
          <w:rFonts w:ascii="Times New Roman" w:hAnsi="Times New Roman" w:eastAsia="Times New Roman" w:cs="Times New Roman"/>
          <w:color w:val="2c2d2e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</w:rPr>
        <w:t xml:space="preserve">Библиографический список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none"/>
        </w:rPr>
      </w:r>
    </w:p>
    <w:p>
      <w:pPr>
        <w:ind w:left="0" w:right="0" w:firstLine="284"/>
        <w:jc w:val="center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</w:rPr>
        <w:t xml:space="preserve"> </w:t>
      </w:r>
      <w:r/>
    </w:p>
    <w:p>
      <w:pPr>
        <w:ind w:left="714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181818"/>
          <w:sz w:val="28"/>
        </w:rPr>
        <w:t xml:space="preserve">1.</w:t>
      </w:r>
      <w:r>
        <w:rPr>
          <w:rFonts w:ascii="Times New Roman" w:hAnsi="Times New Roman" w:eastAsia="Times New Roman" w:cs="Times New Roman"/>
          <w:color w:val="181818"/>
          <w:sz w:val="14"/>
        </w:rPr>
        <w:t xml:space="preserve">     </w:t>
      </w:r>
      <w:r>
        <w:rPr>
          <w:rFonts w:ascii="Times New Roman" w:hAnsi="Times New Roman" w:eastAsia="Times New Roman" w:cs="Times New Roman"/>
          <w:color w:val="181818"/>
          <w:sz w:val="28"/>
        </w:rPr>
        <w:t xml:space="preserve">Выготский Л. С. Мышление и речь [Текст]: Л. С. Выготский. – М.: Лабиринт, 1996.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181818"/>
          <w:sz w:val="28"/>
        </w:rPr>
        <w:t xml:space="preserve">          2.</w:t>
      </w:r>
      <w:r>
        <w:rPr>
          <w:rFonts w:ascii="Times New Roman" w:hAnsi="Times New Roman" w:eastAsia="Times New Roman" w:cs="Times New Roman"/>
          <w:color w:val="181818"/>
          <w:sz w:val="14"/>
        </w:rPr>
        <w:t xml:space="preserve">     </w:t>
      </w:r>
      <w:r>
        <w:rPr>
          <w:rFonts w:ascii="Times New Roman" w:hAnsi="Times New Roman" w:eastAsia="Times New Roman" w:cs="Times New Roman"/>
          <w:color w:val="181818"/>
          <w:sz w:val="28"/>
        </w:rPr>
        <w:t xml:space="preserve">Гладкова Ю.А. О педагогике сотрудничества. Издательский Дом: воспитание дошкольника, </w:t>
      </w:r>
      <w:r>
        <w:rPr>
          <w:rFonts w:ascii="Times New Roman" w:hAnsi="Times New Roman" w:eastAsia="Times New Roman" w:cs="Times New Roman"/>
          <w:color w:val="0070c0"/>
          <w:sz w:val="28"/>
        </w:rPr>
        <w:t xml:space="preserve">https://dovosp.ru/articls/o-pedagogike-sotrudnichestva-rovesnichestve-i-o-mnogom-drugom</w:t>
      </w:r>
      <w:r/>
    </w:p>
    <w:p>
      <w:pPr>
        <w:ind w:left="714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181818"/>
          <w:sz w:val="28"/>
        </w:rPr>
        <w:t xml:space="preserve">3.</w:t>
      </w:r>
      <w:r>
        <w:rPr>
          <w:rFonts w:ascii="Times New Roman" w:hAnsi="Times New Roman" w:eastAsia="Times New Roman" w:cs="Times New Roman"/>
          <w:color w:val="181818"/>
          <w:sz w:val="14"/>
        </w:rPr>
        <w:t xml:space="preserve">     </w:t>
      </w:r>
      <w:r>
        <w:rPr>
          <w:rFonts w:ascii="Times New Roman" w:hAnsi="Times New Roman" w:eastAsia="Times New Roman" w:cs="Times New Roman"/>
          <w:color w:val="181818"/>
          <w:sz w:val="28"/>
        </w:rPr>
        <w:t xml:space="preserve">Курганов С.Ю., Ребенок и взрослый в учебном диалоге. – М.: Просвещение, 1989.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181818"/>
          <w:sz w:val="28"/>
        </w:rPr>
        <w:t xml:space="preserve">          4.</w:t>
      </w:r>
      <w:r>
        <w:rPr>
          <w:rFonts w:ascii="Times New Roman" w:hAnsi="Times New Roman" w:eastAsia="Times New Roman" w:cs="Times New Roman"/>
          <w:color w:val="181818"/>
          <w:sz w:val="14"/>
        </w:rPr>
        <w:t xml:space="preserve">     </w:t>
      </w:r>
      <w:r>
        <w:rPr>
          <w:rFonts w:ascii="Times New Roman" w:hAnsi="Times New Roman" w:eastAsia="Times New Roman" w:cs="Times New Roman"/>
          <w:color w:val="181818"/>
          <w:sz w:val="28"/>
        </w:rPr>
        <w:t xml:space="preserve">Лобок А.М. «Если мы вслушиваемся в ребенка, то он научится вслушиваться в нас»,</w:t>
      </w:r>
      <w:r>
        <w:rPr>
          <w:rFonts w:ascii="Open Sans" w:hAnsi="Open Sans" w:eastAsia="Open Sans" w:cs="Open Sans"/>
          <w:color w:val="181818"/>
          <w:sz w:val="28"/>
        </w:rPr>
        <w:t xml:space="preserve"> </w:t>
      </w:r>
      <w:r>
        <w:rPr>
          <w:rFonts w:ascii="Times New Roman" w:hAnsi="Times New Roman" w:eastAsia="Times New Roman" w:cs="Times New Roman"/>
          <w:color w:val="0070c0"/>
          <w:sz w:val="28"/>
        </w:rPr>
        <w:t xml:space="preserve">https://econet.ru/articles/135895-aleksandr-lobok-esli-my-vslushivaemsya-v-rebenka-to-on-nauchitsya-vslushivatsya-v-nas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181818"/>
          <w:sz w:val="28"/>
        </w:rPr>
        <w:t xml:space="preserve">          5.</w:t>
      </w:r>
      <w:r>
        <w:rPr>
          <w:rFonts w:ascii="Times New Roman" w:hAnsi="Times New Roman" w:eastAsia="Times New Roman" w:cs="Times New Roman"/>
          <w:color w:val="181818"/>
          <w:sz w:val="14"/>
        </w:rPr>
        <w:t xml:space="preserve">     </w:t>
      </w:r>
      <w:r>
        <w:rPr>
          <w:rFonts w:ascii="Times New Roman" w:hAnsi="Times New Roman" w:eastAsia="Times New Roman" w:cs="Times New Roman"/>
          <w:color w:val="181818"/>
          <w:sz w:val="28"/>
        </w:rPr>
        <w:t xml:space="preserve">Петрухина Е. Педагогическое взаимодействие с родителями через социо-игровую технологию, Международный образовательный портал, </w:t>
      </w:r>
      <w:r>
        <w:rPr>
          <w:rFonts w:ascii="Times New Roman" w:hAnsi="Times New Roman" w:eastAsia="Times New Roman" w:cs="Times New Roman"/>
          <w:color w:val="0070c0"/>
          <w:sz w:val="28"/>
        </w:rPr>
        <w:t xml:space="preserve">https://www.maam.ru/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70c0"/>
          <w:sz w:val="28"/>
        </w:rPr>
        <w:t xml:space="preserve"> </w:t>
      </w:r>
      <w:r/>
    </w:p>
    <w:p>
      <w:pPr>
        <w:ind w:left="0" w:right="0" w:firstLine="0"/>
        <w:jc w:val="center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</w:rPr>
        <w:t xml:space="preserve"> </w:t>
      </w:r>
      <w:r/>
    </w:p>
    <w:p>
      <w:pPr>
        <w:ind w:left="0" w:right="0" w:firstLine="709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181818"/>
          <w:sz w:val="28"/>
        </w:rPr>
        <w:t xml:space="preserve"> 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" w:hAnsi="Open Sans" w:eastAsia="Open Sans" w:cs="Open Sans"/>
          <w:sz w:val="21"/>
        </w:rPr>
      </w:r>
      <w:r/>
    </w:p>
    <w:p>
      <w:pPr>
        <w:tabs>
          <w:tab w:val="left" w:pos="11246" w:leader="none"/>
        </w:tabs>
        <w:rPr>
          <w:sz w:val="20"/>
          <w:szCs w:val="20"/>
        </w:rPr>
      </w:pPr>
      <w:r>
        <w:br/>
      </w:r>
      <w:r>
        <w:rPr>
          <w:sz w:val="20"/>
          <w:szCs w:val="20"/>
        </w:rPr>
      </w:r>
      <w:r>
        <w:rPr>
          <w:sz w:val="20"/>
          <w:szCs w:val="20"/>
        </w:rPr>
      </w:r>
    </w:p>
    <w:sectPr>
      <w:footnotePr/>
      <w:endnotePr/>
      <w:type w:val="nextPage"/>
      <w:pgSz w:w="16838" w:h="11906" w:orient="landscape"/>
      <w:pgMar w:top="1135" w:right="1103" w:bottom="568" w:left="1701" w:header="0" w:footer="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>
    <w:name w:val="Heading 1"/>
    <w:basedOn w:val="861"/>
    <w:next w:val="861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5">
    <w:name w:val="Heading 1 Char"/>
    <w:basedOn w:val="862"/>
    <w:link w:val="684"/>
    <w:uiPriority w:val="9"/>
    <w:rPr>
      <w:rFonts w:ascii="Arial" w:hAnsi="Arial" w:eastAsia="Arial" w:cs="Arial"/>
      <w:sz w:val="40"/>
      <w:szCs w:val="40"/>
    </w:rPr>
  </w:style>
  <w:style w:type="paragraph" w:styleId="686">
    <w:name w:val="Heading 2"/>
    <w:basedOn w:val="861"/>
    <w:next w:val="861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7">
    <w:name w:val="Heading 2 Char"/>
    <w:basedOn w:val="862"/>
    <w:link w:val="686"/>
    <w:uiPriority w:val="9"/>
    <w:rPr>
      <w:rFonts w:ascii="Arial" w:hAnsi="Arial" w:eastAsia="Arial" w:cs="Arial"/>
      <w:sz w:val="34"/>
    </w:rPr>
  </w:style>
  <w:style w:type="paragraph" w:styleId="688">
    <w:name w:val="Heading 3"/>
    <w:basedOn w:val="861"/>
    <w:next w:val="861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9">
    <w:name w:val="Heading 3 Char"/>
    <w:basedOn w:val="862"/>
    <w:link w:val="688"/>
    <w:uiPriority w:val="9"/>
    <w:rPr>
      <w:rFonts w:ascii="Arial" w:hAnsi="Arial" w:eastAsia="Arial" w:cs="Arial"/>
      <w:sz w:val="30"/>
      <w:szCs w:val="30"/>
    </w:rPr>
  </w:style>
  <w:style w:type="paragraph" w:styleId="690">
    <w:name w:val="Heading 4"/>
    <w:basedOn w:val="861"/>
    <w:next w:val="861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1">
    <w:name w:val="Heading 4 Char"/>
    <w:basedOn w:val="862"/>
    <w:link w:val="690"/>
    <w:uiPriority w:val="9"/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861"/>
    <w:next w:val="861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3">
    <w:name w:val="Heading 5 Char"/>
    <w:basedOn w:val="862"/>
    <w:link w:val="692"/>
    <w:uiPriority w:val="9"/>
    <w:rPr>
      <w:rFonts w:ascii="Arial" w:hAnsi="Arial" w:eastAsia="Arial" w:cs="Arial"/>
      <w:b/>
      <w:bCs/>
      <w:sz w:val="24"/>
      <w:szCs w:val="24"/>
    </w:rPr>
  </w:style>
  <w:style w:type="paragraph" w:styleId="694">
    <w:name w:val="Heading 6"/>
    <w:basedOn w:val="861"/>
    <w:next w:val="861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5">
    <w:name w:val="Heading 6 Char"/>
    <w:basedOn w:val="862"/>
    <w:link w:val="694"/>
    <w:uiPriority w:val="9"/>
    <w:rPr>
      <w:rFonts w:ascii="Arial" w:hAnsi="Arial" w:eastAsia="Arial" w:cs="Arial"/>
      <w:b/>
      <w:bCs/>
      <w:sz w:val="22"/>
      <w:szCs w:val="22"/>
    </w:rPr>
  </w:style>
  <w:style w:type="paragraph" w:styleId="696">
    <w:name w:val="Heading 7"/>
    <w:basedOn w:val="861"/>
    <w:next w:val="861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7">
    <w:name w:val="Heading 7 Char"/>
    <w:basedOn w:val="862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861"/>
    <w:next w:val="861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9">
    <w:name w:val="Heading 8 Char"/>
    <w:basedOn w:val="862"/>
    <w:link w:val="698"/>
    <w:uiPriority w:val="9"/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861"/>
    <w:next w:val="861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>
    <w:name w:val="Heading 9 Char"/>
    <w:basedOn w:val="862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List Paragraph"/>
    <w:basedOn w:val="861"/>
    <w:uiPriority w:val="34"/>
    <w:qFormat/>
    <w:pPr>
      <w:contextualSpacing/>
      <w:ind w:left="720"/>
    </w:pPr>
  </w:style>
  <w:style w:type="paragraph" w:styleId="703">
    <w:name w:val="No Spacing"/>
    <w:uiPriority w:val="1"/>
    <w:qFormat/>
    <w:pPr>
      <w:spacing w:before="0" w:after="0" w:line="240" w:lineRule="auto"/>
    </w:pPr>
  </w:style>
  <w:style w:type="paragraph" w:styleId="704">
    <w:name w:val="Title"/>
    <w:basedOn w:val="861"/>
    <w:next w:val="861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>
    <w:name w:val="Title Char"/>
    <w:basedOn w:val="862"/>
    <w:link w:val="704"/>
    <w:uiPriority w:val="10"/>
    <w:rPr>
      <w:sz w:val="48"/>
      <w:szCs w:val="48"/>
    </w:rPr>
  </w:style>
  <w:style w:type="paragraph" w:styleId="706">
    <w:name w:val="Subtitle"/>
    <w:basedOn w:val="861"/>
    <w:next w:val="861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>
    <w:name w:val="Subtitle Char"/>
    <w:basedOn w:val="862"/>
    <w:link w:val="706"/>
    <w:uiPriority w:val="11"/>
    <w:rPr>
      <w:sz w:val="24"/>
      <w:szCs w:val="24"/>
    </w:rPr>
  </w:style>
  <w:style w:type="paragraph" w:styleId="708">
    <w:name w:val="Quote"/>
    <w:basedOn w:val="861"/>
    <w:next w:val="861"/>
    <w:link w:val="709"/>
    <w:uiPriority w:val="29"/>
    <w:qFormat/>
    <w:pPr>
      <w:ind w:left="720" w:right="720"/>
    </w:pPr>
    <w:rPr>
      <w:i/>
    </w:rPr>
  </w:style>
  <w:style w:type="character" w:styleId="709">
    <w:name w:val="Quote Char"/>
    <w:link w:val="708"/>
    <w:uiPriority w:val="29"/>
    <w:rPr>
      <w:i/>
    </w:rPr>
  </w:style>
  <w:style w:type="paragraph" w:styleId="710">
    <w:name w:val="Intense Quote"/>
    <w:basedOn w:val="861"/>
    <w:next w:val="861"/>
    <w:link w:val="7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>
    <w:name w:val="Intense Quote Char"/>
    <w:link w:val="710"/>
    <w:uiPriority w:val="30"/>
    <w:rPr>
      <w:i/>
    </w:rPr>
  </w:style>
  <w:style w:type="paragraph" w:styleId="712">
    <w:name w:val="Header"/>
    <w:basedOn w:val="861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Header Char"/>
    <w:basedOn w:val="862"/>
    <w:link w:val="712"/>
    <w:uiPriority w:val="99"/>
  </w:style>
  <w:style w:type="paragraph" w:styleId="714">
    <w:name w:val="Footer"/>
    <w:basedOn w:val="861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Footer Char"/>
    <w:basedOn w:val="862"/>
    <w:link w:val="714"/>
    <w:uiPriority w:val="99"/>
  </w:style>
  <w:style w:type="paragraph" w:styleId="716">
    <w:name w:val="Caption"/>
    <w:basedOn w:val="861"/>
    <w:next w:val="86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714"/>
    <w:uiPriority w:val="99"/>
  </w:style>
  <w:style w:type="table" w:styleId="718">
    <w:name w:val="Table Grid Light"/>
    <w:basedOn w:val="8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86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7">
    <w:name w:val="List Table 7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8">
    <w:name w:val="List Table 7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9">
    <w:name w:val="List Table 7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0">
    <w:name w:val="List Table 7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1">
    <w:name w:val="List Table 7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2">
    <w:name w:val="Lined - Accent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4">
    <w:name w:val="Lined - Accent 2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5">
    <w:name w:val="Lined - Accent 3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6">
    <w:name w:val="Lined - Accent 4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7">
    <w:name w:val="Lined - Accent 5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8">
    <w:name w:val="Lined - Accent 6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9">
    <w:name w:val="Bordered &amp; Lined - Accent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Bordered &amp; Lined - Accent 2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Bordered &amp; Lined - Accent 3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Bordered &amp; Lined - Accent 4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Bordered &amp; Lined - Accent 5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Bordered &amp; Lined - Accent 6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3">
    <w:name w:val="Hyperlink"/>
    <w:uiPriority w:val="99"/>
    <w:unhideWhenUsed/>
    <w:rPr>
      <w:color w:val="0000ff" w:themeColor="hyperlink"/>
      <w:u w:val="single"/>
    </w:rPr>
  </w:style>
  <w:style w:type="paragraph" w:styleId="844">
    <w:name w:val="footnote text"/>
    <w:basedOn w:val="86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character" w:styleId="846">
    <w:name w:val="footnote reference"/>
    <w:basedOn w:val="862"/>
    <w:uiPriority w:val="99"/>
    <w:unhideWhenUsed/>
    <w:rPr>
      <w:vertAlign w:val="superscript"/>
    </w:rPr>
  </w:style>
  <w:style w:type="paragraph" w:styleId="847">
    <w:name w:val="endnote text"/>
    <w:basedOn w:val="861"/>
    <w:link w:val="848"/>
    <w:uiPriority w:val="99"/>
    <w:semiHidden/>
    <w:unhideWhenUsed/>
    <w:pPr>
      <w:spacing w:after="0" w:line="240" w:lineRule="auto"/>
    </w:pPr>
    <w:rPr>
      <w:sz w:val="20"/>
    </w:rPr>
  </w:style>
  <w:style w:type="character" w:styleId="848">
    <w:name w:val="Endnote Text Char"/>
    <w:link w:val="847"/>
    <w:uiPriority w:val="99"/>
    <w:rPr>
      <w:sz w:val="20"/>
    </w:rPr>
  </w:style>
  <w:style w:type="character" w:styleId="849">
    <w:name w:val="endnote reference"/>
    <w:basedOn w:val="862"/>
    <w:uiPriority w:val="99"/>
    <w:semiHidden/>
    <w:unhideWhenUsed/>
    <w:rPr>
      <w:vertAlign w:val="superscript"/>
    </w:rPr>
  </w:style>
  <w:style w:type="paragraph" w:styleId="850">
    <w:name w:val="toc 1"/>
    <w:basedOn w:val="861"/>
    <w:next w:val="861"/>
    <w:uiPriority w:val="39"/>
    <w:unhideWhenUsed/>
    <w:pPr>
      <w:ind w:left="0" w:right="0" w:firstLine="0"/>
      <w:spacing w:after="57"/>
    </w:pPr>
  </w:style>
  <w:style w:type="paragraph" w:styleId="851">
    <w:name w:val="toc 2"/>
    <w:basedOn w:val="861"/>
    <w:next w:val="861"/>
    <w:uiPriority w:val="39"/>
    <w:unhideWhenUsed/>
    <w:pPr>
      <w:ind w:left="283" w:right="0" w:firstLine="0"/>
      <w:spacing w:after="57"/>
    </w:pPr>
  </w:style>
  <w:style w:type="paragraph" w:styleId="852">
    <w:name w:val="toc 3"/>
    <w:basedOn w:val="861"/>
    <w:next w:val="861"/>
    <w:uiPriority w:val="39"/>
    <w:unhideWhenUsed/>
    <w:pPr>
      <w:ind w:left="567" w:right="0" w:firstLine="0"/>
      <w:spacing w:after="57"/>
    </w:pPr>
  </w:style>
  <w:style w:type="paragraph" w:styleId="853">
    <w:name w:val="toc 4"/>
    <w:basedOn w:val="861"/>
    <w:next w:val="861"/>
    <w:uiPriority w:val="39"/>
    <w:unhideWhenUsed/>
    <w:pPr>
      <w:ind w:left="850" w:right="0" w:firstLine="0"/>
      <w:spacing w:after="57"/>
    </w:pPr>
  </w:style>
  <w:style w:type="paragraph" w:styleId="854">
    <w:name w:val="toc 5"/>
    <w:basedOn w:val="861"/>
    <w:next w:val="861"/>
    <w:uiPriority w:val="39"/>
    <w:unhideWhenUsed/>
    <w:pPr>
      <w:ind w:left="1134" w:right="0" w:firstLine="0"/>
      <w:spacing w:after="57"/>
    </w:pPr>
  </w:style>
  <w:style w:type="paragraph" w:styleId="855">
    <w:name w:val="toc 6"/>
    <w:basedOn w:val="861"/>
    <w:next w:val="861"/>
    <w:uiPriority w:val="39"/>
    <w:unhideWhenUsed/>
    <w:pPr>
      <w:ind w:left="1417" w:right="0" w:firstLine="0"/>
      <w:spacing w:after="57"/>
    </w:pPr>
  </w:style>
  <w:style w:type="paragraph" w:styleId="856">
    <w:name w:val="toc 7"/>
    <w:basedOn w:val="861"/>
    <w:next w:val="861"/>
    <w:uiPriority w:val="39"/>
    <w:unhideWhenUsed/>
    <w:pPr>
      <w:ind w:left="1701" w:right="0" w:firstLine="0"/>
      <w:spacing w:after="57"/>
    </w:pPr>
  </w:style>
  <w:style w:type="paragraph" w:styleId="857">
    <w:name w:val="toc 8"/>
    <w:basedOn w:val="861"/>
    <w:next w:val="861"/>
    <w:uiPriority w:val="39"/>
    <w:unhideWhenUsed/>
    <w:pPr>
      <w:ind w:left="1984" w:right="0" w:firstLine="0"/>
      <w:spacing w:after="57"/>
    </w:pPr>
  </w:style>
  <w:style w:type="paragraph" w:styleId="858">
    <w:name w:val="toc 9"/>
    <w:basedOn w:val="861"/>
    <w:next w:val="861"/>
    <w:uiPriority w:val="39"/>
    <w:unhideWhenUsed/>
    <w:pPr>
      <w:ind w:left="2268" w:right="0" w:firstLine="0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861"/>
    <w:next w:val="861"/>
    <w:uiPriority w:val="99"/>
    <w:unhideWhenUsed/>
    <w:pPr>
      <w:spacing w:after="0" w:afterAutospacing="0"/>
    </w:pPr>
  </w:style>
  <w:style w:type="paragraph" w:styleId="861" w:default="1">
    <w:name w:val="Normal"/>
    <w:qFormat/>
    <w:rPr>
      <w:rFonts w:ascii="Times New Roman" w:hAnsi="Times New Roman" w:eastAsia="Times New Roman"/>
      <w:sz w:val="24"/>
      <w:szCs w:val="24"/>
    </w:rPr>
  </w:style>
  <w:style w:type="character" w:styleId="862" w:default="1">
    <w:name w:val="Default Paragraph Font"/>
    <w:uiPriority w:val="1"/>
    <w:semiHidden/>
    <w:unhideWhenUsed/>
  </w:style>
  <w:style w:type="table" w:styleId="86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4" w:default="1">
    <w:name w:val="No List"/>
    <w:uiPriority w:val="99"/>
    <w:semiHidden/>
    <w:unhideWhenUsed/>
  </w:style>
  <w:style w:type="character" w:styleId="865" w:customStyle="1">
    <w:name w:val="Основной текст (2) + 13"/>
    <w:uiPriority w:val="99"/>
    <w:rPr>
      <w:rFonts w:ascii="Times New Roman" w:hAnsi="Times New Roman"/>
      <w:b/>
      <w:color w:val="000000"/>
      <w:spacing w:val="0"/>
      <w:position w:val="0"/>
      <w:sz w:val="27"/>
      <w:u w:val="none"/>
      <w:lang w:val="ru-RU"/>
    </w:rPr>
  </w:style>
  <w:style w:type="character" w:styleId="866" w:customStyle="1">
    <w:name w:val="Основной текст (2)"/>
    <w:uiPriority w:val="99"/>
    <w:rPr>
      <w:rFonts w:ascii="Times New Roman" w:hAnsi="Times New Roman"/>
      <w:b/>
      <w:color w:val="000000"/>
      <w:spacing w:val="0"/>
      <w:position w:val="0"/>
      <w:sz w:val="23"/>
      <w:u w:val="single"/>
      <w:lang w:val="ru-RU"/>
    </w:rPr>
  </w:style>
  <w:style w:type="character" w:styleId="867" w:customStyle="1">
    <w:name w:val="hps"/>
    <w:basedOn w:val="862"/>
    <w:uiPriority w:val="99"/>
    <w:rPr>
      <w:rFonts w:cs="Times New Roman"/>
    </w:rPr>
  </w:style>
  <w:style w:type="table" w:styleId="868">
    <w:name w:val="Table Grid"/>
    <w:basedOn w:val="863"/>
    <w:uiPriority w:val="9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69">
    <w:name w:val="Balloon Text"/>
    <w:basedOn w:val="861"/>
    <w:link w:val="870"/>
    <w:uiPriority w:val="99"/>
    <w:semiHidden/>
    <w:rPr>
      <w:rFonts w:ascii="Segoe UI" w:hAnsi="Segoe UI" w:cs="Segoe UI"/>
      <w:sz w:val="18"/>
      <w:szCs w:val="18"/>
    </w:rPr>
  </w:style>
  <w:style w:type="character" w:styleId="870" w:customStyle="1">
    <w:name w:val="Текст выноски Знак"/>
    <w:basedOn w:val="862"/>
    <w:link w:val="869"/>
    <w:uiPriority w:val="99"/>
    <w:semiHidden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4C6AEF-FCBC-4971-8D35-6FBC0E777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>Image&amp;Matros ®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revision>590</cp:revision>
  <dcterms:created xsi:type="dcterms:W3CDTF">2016-05-07T05:33:00Z</dcterms:created>
  <dcterms:modified xsi:type="dcterms:W3CDTF">2024-07-10T07:04:40Z</dcterms:modified>
</cp:coreProperties>
</file>